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D7" w:rsidRPr="001A28AC" w:rsidRDefault="00E85BD7" w:rsidP="00E85BD7">
      <w:pPr>
        <w:pStyle w:val="a4"/>
        <w:tabs>
          <w:tab w:val="clear" w:pos="4677"/>
        </w:tabs>
        <w:ind w:left="-4111"/>
      </w:pPr>
      <w:r>
        <w:rPr>
          <w:noProof/>
          <w:lang w:val="uk-UA" w:eastAsia="uk-UA"/>
        </w:rPr>
        <mc:AlternateContent>
          <mc:Choice Requires="wps">
            <w:drawing>
              <wp:anchor distT="0" distB="0" distL="114300" distR="114300" simplePos="0" relativeHeight="251659264" behindDoc="0" locked="0" layoutInCell="1" allowOverlap="1" wp14:anchorId="60F2C99C" wp14:editId="5D2D5F0E">
                <wp:simplePos x="0" y="0"/>
                <wp:positionH relativeFrom="column">
                  <wp:posOffset>-3800475</wp:posOffset>
                </wp:positionH>
                <wp:positionV relativeFrom="paragraph">
                  <wp:posOffset>1062355</wp:posOffset>
                </wp:positionV>
                <wp:extent cx="10957560" cy="0"/>
                <wp:effectExtent l="0" t="0" r="1524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95756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38D470" id="Прямая соединительная линия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25pt,83.65pt" to="563.5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" strokecolor="#7030a0" strokeweight="1pt">
                <v:stroke joinstyle="miter"/>
              </v:line>
            </w:pict>
          </mc:Fallback>
        </mc:AlternateContent>
      </w:r>
      <w:r>
        <w:rPr>
          <w:noProof/>
          <w:lang w:val="uk-UA" w:eastAsia="uk-UA"/>
        </w:rPr>
        <w:drawing>
          <wp:inline distT="0" distB="0" distL="0" distR="0" wp14:anchorId="30A47FD1" wp14:editId="31C845B3">
            <wp:extent cx="5598287" cy="86677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М_логотип.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83342" cy="895427"/>
                    </a:xfrm>
                    <a:prstGeom prst="rect">
                      <a:avLst/>
                    </a:prstGeom>
                  </pic:spPr>
                </pic:pic>
              </a:graphicData>
            </a:graphic>
          </wp:inline>
        </w:drawing>
      </w:r>
      <w:r>
        <w:br w:type="textWrapping" w:clear="all"/>
      </w:r>
    </w:p>
    <w:p w:rsidR="00E85BD7" w:rsidRDefault="00E85BD7" w:rsidP="00E85BD7">
      <w:pPr>
        <w:pStyle w:val="20"/>
        <w:shd w:val="clear" w:color="auto" w:fill="auto"/>
        <w:spacing w:line="230" w:lineRule="exact"/>
        <w:rPr>
          <w:rFonts w:ascii="Arial" w:hAnsi="Arial" w:cs="Arial"/>
          <w:sz w:val="22"/>
          <w:szCs w:val="22"/>
        </w:rPr>
      </w:pPr>
    </w:p>
    <w:p w:rsidR="00E85BD7" w:rsidRPr="00FF59DE" w:rsidRDefault="00E85BD7" w:rsidP="00E85BD7">
      <w:pPr>
        <w:pStyle w:val="20"/>
        <w:shd w:val="clear" w:color="auto" w:fill="auto"/>
        <w:spacing w:line="360" w:lineRule="auto"/>
        <w:rPr>
          <w:sz w:val="24"/>
          <w:szCs w:val="24"/>
        </w:rPr>
        <w:sectPr w:rsidR="00E85BD7" w:rsidRPr="00FF59DE" w:rsidSect="002B639E">
          <w:footerReference w:type="default" r:id="rId10"/>
          <w:pgSz w:w="11906" w:h="16838" w:code="9"/>
          <w:pgMar w:top="380" w:right="1843" w:bottom="1055" w:left="5670" w:header="0" w:footer="6" w:gutter="0"/>
          <w:cols w:space="720"/>
          <w:noEndnote/>
          <w:docGrid w:linePitch="360"/>
        </w:sectPr>
      </w:pPr>
    </w:p>
    <w:p w:rsidR="008E174F" w:rsidRPr="00197B14" w:rsidRDefault="00197B14" w:rsidP="006344AF">
      <w:pPr>
        <w:spacing w:line="288" w:lineRule="auto"/>
        <w:rPr>
          <w:rFonts w:ascii="Times New Roman" w:hAnsi="Times New Roman" w:cs="Times New Roman"/>
          <w:b/>
          <w:sz w:val="28"/>
          <w:szCs w:val="32"/>
        </w:rPr>
      </w:pPr>
      <w:r w:rsidRPr="00197B14">
        <w:rPr>
          <w:rFonts w:ascii="Times New Roman" w:hAnsi="Times New Roman" w:cs="Times New Roman"/>
          <w:b/>
          <w:sz w:val="28"/>
          <w:szCs w:val="32"/>
        </w:rPr>
        <w:lastRenderedPageBreak/>
        <w:t>№ 13-08 від 13 серпня 2024 р.</w:t>
      </w:r>
    </w:p>
    <w:p w:rsidR="00197B14" w:rsidRPr="00953A82" w:rsidRDefault="00197B14" w:rsidP="006344AF">
      <w:pPr>
        <w:spacing w:line="288" w:lineRule="auto"/>
        <w:jc w:val="right"/>
        <w:rPr>
          <w:rFonts w:ascii="Times New Roman" w:hAnsi="Times New Roman" w:cs="Times New Roman"/>
          <w:b/>
          <w:sz w:val="28"/>
          <w:szCs w:val="28"/>
        </w:rPr>
      </w:pPr>
      <w:r w:rsidRPr="00953A82">
        <w:rPr>
          <w:rFonts w:ascii="Times New Roman" w:hAnsi="Times New Roman" w:cs="Times New Roman"/>
          <w:b/>
          <w:sz w:val="28"/>
          <w:szCs w:val="28"/>
        </w:rPr>
        <w:t xml:space="preserve">Ковальчук </w:t>
      </w:r>
      <w:r>
        <w:rPr>
          <w:rFonts w:ascii="Times New Roman" w:hAnsi="Times New Roman" w:cs="Times New Roman"/>
          <w:b/>
          <w:sz w:val="28"/>
          <w:szCs w:val="28"/>
        </w:rPr>
        <w:t>О.О.</w:t>
      </w:r>
    </w:p>
    <w:p w:rsidR="00197B14" w:rsidRPr="00953A82" w:rsidRDefault="00197B14" w:rsidP="006344AF">
      <w:pPr>
        <w:spacing w:line="288" w:lineRule="auto"/>
        <w:jc w:val="right"/>
        <w:rPr>
          <w:rFonts w:ascii="Times New Roman" w:hAnsi="Times New Roman" w:cs="Times New Roman"/>
          <w:b/>
          <w:sz w:val="28"/>
          <w:szCs w:val="28"/>
        </w:rPr>
      </w:pPr>
      <w:r w:rsidRPr="00953A82">
        <w:rPr>
          <w:rFonts w:ascii="Times New Roman" w:hAnsi="Times New Roman" w:cs="Times New Roman"/>
          <w:b/>
          <w:sz w:val="28"/>
          <w:szCs w:val="28"/>
        </w:rPr>
        <w:t>журналіст</w:t>
      </w:r>
      <w:r>
        <w:rPr>
          <w:rFonts w:ascii="Times New Roman" w:hAnsi="Times New Roman" w:cs="Times New Roman"/>
          <w:b/>
          <w:sz w:val="28"/>
          <w:szCs w:val="28"/>
        </w:rPr>
        <w:t>ці</w:t>
      </w:r>
      <w:r w:rsidRPr="00953A82">
        <w:rPr>
          <w:rFonts w:ascii="Times New Roman" w:hAnsi="Times New Roman" w:cs="Times New Roman"/>
          <w:b/>
          <w:sz w:val="28"/>
          <w:szCs w:val="28"/>
        </w:rPr>
        <w:t xml:space="preserve"> видання «Сила правди»  </w:t>
      </w:r>
    </w:p>
    <w:p w:rsidR="00197B14" w:rsidRPr="00953A82" w:rsidRDefault="00197B14" w:rsidP="006344AF">
      <w:pPr>
        <w:spacing w:line="288" w:lineRule="auto"/>
        <w:rPr>
          <w:rFonts w:ascii="Times New Roman" w:hAnsi="Times New Roman" w:cs="Times New Roman"/>
          <w:sz w:val="28"/>
          <w:szCs w:val="28"/>
        </w:rPr>
      </w:pPr>
    </w:p>
    <w:p w:rsidR="008D4679" w:rsidRDefault="00197B14" w:rsidP="006344AF">
      <w:pPr>
        <w:spacing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відповідь на Ваш запит б/н від 31.07.2024, який надійшов на поштову скриньку </w:t>
      </w:r>
      <w:hyperlink r:id="rId11" w:history="1">
        <w:r w:rsidRPr="008A1589">
          <w:rPr>
            <w:rStyle w:val="a3"/>
            <w:rFonts w:ascii="Times New Roman" w:hAnsi="Times New Roman" w:cs="Times New Roman"/>
            <w:sz w:val="28"/>
            <w:szCs w:val="28"/>
            <w:lang w:val="en-US"/>
          </w:rPr>
          <w:t>konstankevych@rada.gov.ua</w:t>
        </w:r>
      </w:hyperlink>
      <w:r>
        <w:rPr>
          <w:rFonts w:ascii="Times New Roman" w:hAnsi="Times New Roman" w:cs="Times New Roman"/>
          <w:sz w:val="28"/>
          <w:szCs w:val="28"/>
          <w:lang w:val="en-US"/>
        </w:rPr>
        <w:t xml:space="preserve"> </w:t>
      </w:r>
      <w:r>
        <w:rPr>
          <w:rFonts w:ascii="Times New Roman" w:hAnsi="Times New Roman" w:cs="Times New Roman"/>
          <w:sz w:val="28"/>
          <w:szCs w:val="28"/>
        </w:rPr>
        <w:t>7 серпня 2024 р. (у форматі, придатному для перегляду документа) повідомляємо наступне.</w:t>
      </w:r>
    </w:p>
    <w:p w:rsidR="008D4679" w:rsidRPr="008D4679" w:rsidRDefault="008D4679" w:rsidP="006344AF">
      <w:pPr>
        <w:spacing w:line="288" w:lineRule="auto"/>
        <w:ind w:firstLine="708"/>
        <w:jc w:val="both"/>
        <w:rPr>
          <w:rFonts w:ascii="Times New Roman" w:hAnsi="Times New Roman" w:cs="Times New Roman"/>
          <w:color w:val="auto"/>
          <w:sz w:val="28"/>
          <w:szCs w:val="28"/>
        </w:rPr>
      </w:pPr>
      <w:r w:rsidRPr="008D4679">
        <w:rPr>
          <w:rFonts w:ascii="Times New Roman" w:hAnsi="Times New Roman" w:cs="Times New Roman"/>
          <w:color w:val="auto"/>
          <w:sz w:val="28"/>
          <w:szCs w:val="28"/>
        </w:rPr>
        <w:t xml:space="preserve">Ст. 13 </w:t>
      </w:r>
      <w:r w:rsidR="00197B14" w:rsidRPr="008D4679">
        <w:rPr>
          <w:rFonts w:ascii="Times New Roman" w:hAnsi="Times New Roman" w:cs="Times New Roman"/>
          <w:color w:val="auto"/>
          <w:sz w:val="28"/>
          <w:szCs w:val="28"/>
        </w:rPr>
        <w:t>Закону України «Про доступ до публічної інформації»</w:t>
      </w:r>
      <w:r w:rsidRPr="008D4679">
        <w:rPr>
          <w:rFonts w:ascii="Times New Roman" w:hAnsi="Times New Roman" w:cs="Times New Roman"/>
          <w:color w:val="auto"/>
          <w:sz w:val="28"/>
          <w:szCs w:val="28"/>
        </w:rPr>
        <w:t xml:space="preserve"> (далі по тексту – Закон) містить вичерпний перелік розпорядників інформації для цілей цього Закону.</w:t>
      </w:r>
    </w:p>
    <w:p w:rsidR="008D4679" w:rsidRDefault="009B287F" w:rsidP="006344AF">
      <w:pPr>
        <w:spacing w:line="288"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Згідно п.</w:t>
      </w:r>
      <w:r w:rsidR="008D4679" w:rsidRPr="008D4679">
        <w:rPr>
          <w:rFonts w:ascii="Times New Roman" w:hAnsi="Times New Roman" w:cs="Times New Roman"/>
          <w:color w:val="auto"/>
          <w:sz w:val="28"/>
          <w:szCs w:val="28"/>
        </w:rPr>
        <w:t xml:space="preserve">2 </w:t>
      </w:r>
      <w:proofErr w:type="spellStart"/>
      <w:r w:rsidR="008D4679" w:rsidRPr="008D4679">
        <w:rPr>
          <w:rFonts w:ascii="Times New Roman" w:hAnsi="Times New Roman" w:cs="Times New Roman"/>
          <w:color w:val="auto"/>
          <w:sz w:val="28"/>
          <w:szCs w:val="28"/>
        </w:rPr>
        <w:t>част</w:t>
      </w:r>
      <w:proofErr w:type="spellEnd"/>
      <w:r w:rsidR="008D4679" w:rsidRPr="008D4679">
        <w:rPr>
          <w:rFonts w:ascii="Times New Roman" w:hAnsi="Times New Roman" w:cs="Times New Roman"/>
          <w:color w:val="auto"/>
          <w:sz w:val="28"/>
          <w:szCs w:val="28"/>
        </w:rPr>
        <w:t>. 1 ст. 13 Закону розпорядниками</w:t>
      </w:r>
      <w:r w:rsidR="00932EA1">
        <w:rPr>
          <w:rFonts w:ascii="Times New Roman" w:hAnsi="Times New Roman" w:cs="Times New Roman"/>
          <w:color w:val="auto"/>
          <w:sz w:val="28"/>
          <w:szCs w:val="28"/>
        </w:rPr>
        <w:t xml:space="preserve"> інформації </w:t>
      </w:r>
      <w:r w:rsidR="008D4679" w:rsidRPr="008D4679">
        <w:rPr>
          <w:rFonts w:ascii="Times New Roman" w:hAnsi="Times New Roman" w:cs="Times New Roman"/>
          <w:color w:val="auto"/>
          <w:sz w:val="28"/>
          <w:szCs w:val="28"/>
        </w:rPr>
        <w:t xml:space="preserve">визнаються юридичні особи, що фінансуються з державного, місцевих бюджетів, бюджету Автономної Республіки Крим, - стосовно інформації щодо використання бюджетних коштів. </w:t>
      </w:r>
      <w:r w:rsidR="008D4679">
        <w:rPr>
          <w:rFonts w:ascii="Times New Roman" w:hAnsi="Times New Roman" w:cs="Times New Roman"/>
          <w:color w:val="auto"/>
          <w:sz w:val="28"/>
          <w:szCs w:val="28"/>
        </w:rPr>
        <w:t>До зазначених юридичних осіб в тому числі відносяться і політичні партії та їх підпорядковані організації, які мають статус юридичної особи, які відповідно до законодавств</w:t>
      </w:r>
      <w:r>
        <w:rPr>
          <w:rFonts w:ascii="Times New Roman" w:hAnsi="Times New Roman" w:cs="Times New Roman"/>
          <w:color w:val="auto"/>
          <w:sz w:val="28"/>
          <w:szCs w:val="28"/>
        </w:rPr>
        <w:t>а</w:t>
      </w:r>
      <w:r w:rsidR="008D4679">
        <w:rPr>
          <w:rFonts w:ascii="Times New Roman" w:hAnsi="Times New Roman" w:cs="Times New Roman"/>
          <w:color w:val="auto"/>
          <w:sz w:val="28"/>
          <w:szCs w:val="28"/>
        </w:rPr>
        <w:t xml:space="preserve"> отримують фінансування </w:t>
      </w:r>
      <w:r w:rsidR="00932EA1">
        <w:rPr>
          <w:rFonts w:ascii="Times New Roman" w:hAnsi="Times New Roman" w:cs="Times New Roman"/>
          <w:color w:val="auto"/>
          <w:sz w:val="28"/>
          <w:szCs w:val="28"/>
        </w:rPr>
        <w:t>з державного або місцевих бюджетів.</w:t>
      </w:r>
    </w:p>
    <w:p w:rsidR="00932EA1" w:rsidRDefault="00932EA1" w:rsidP="006344AF">
      <w:pPr>
        <w:spacing w:line="288"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Повідомляємо Вам, що Волинська обласна організація політичної партія «ЗА МАЙБУТНЄ» з часу її утворення не отримувала фінансування з державного або місцевих бюджетів, відтак не відноситься до розпорядників інформації в тлумаченні Закону.</w:t>
      </w:r>
    </w:p>
    <w:p w:rsidR="00932EA1" w:rsidRDefault="00932EA1" w:rsidP="006344AF">
      <w:pPr>
        <w:spacing w:line="288"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Принагідно повідомляємо, що у відповідності до ст. 17 Закону України «Про політичні партії в Україні» </w:t>
      </w:r>
      <w:r w:rsidRPr="00932EA1">
        <w:rPr>
          <w:rFonts w:ascii="Times New Roman" w:hAnsi="Times New Roman" w:cs="Times New Roman"/>
          <w:color w:val="auto"/>
          <w:sz w:val="28"/>
          <w:szCs w:val="28"/>
        </w:rPr>
        <w:t>п</w:t>
      </w:r>
      <w:r w:rsidRPr="00932EA1">
        <w:rPr>
          <w:rFonts w:ascii="Times New Roman" w:hAnsi="Times New Roman" w:cs="Times New Roman"/>
          <w:color w:val="auto"/>
          <w:sz w:val="28"/>
          <w:szCs w:val="28"/>
          <w:shd w:val="clear" w:color="auto" w:fill="FFFFFF"/>
        </w:rPr>
        <w:t>олітична партія щоквартально, не пізніше ніж на сороковий день після закінчення звітного кварталу, зобов’язана подати до Національного агентства з питань запобігання корупції звіт про майно, доходи, витрати і зобов’язання фінансового характеру (у тому числі її місцевих організацій, які у встановленому порядку набули статусу юридичної особи) шляхом його заповнення на офіційному веб-сайті Національного агентства з питань запобігання корупції.</w:t>
      </w:r>
      <w:r w:rsidRPr="00932EA1">
        <w:rPr>
          <w:rFonts w:ascii="Times New Roman" w:hAnsi="Times New Roman" w:cs="Times New Roman"/>
          <w:color w:val="auto"/>
          <w:sz w:val="28"/>
          <w:szCs w:val="28"/>
        </w:rPr>
        <w:t xml:space="preserve"> </w:t>
      </w:r>
    </w:p>
    <w:p w:rsidR="00932EA1" w:rsidRDefault="00932EA1" w:rsidP="006344AF">
      <w:pPr>
        <w:spacing w:line="288"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Фінансові звіти ВОО ПП «ЗА МАЙБУТНЄ» </w:t>
      </w:r>
      <w:r w:rsidR="00554380">
        <w:rPr>
          <w:rFonts w:ascii="Times New Roman" w:hAnsi="Times New Roman" w:cs="Times New Roman"/>
          <w:color w:val="auto"/>
          <w:sz w:val="28"/>
          <w:szCs w:val="28"/>
        </w:rPr>
        <w:t xml:space="preserve">за 2020 та 2021 роки у складі фінансової звітності партії розміщені на </w:t>
      </w:r>
      <w:r w:rsidR="00554380" w:rsidRPr="00554380">
        <w:rPr>
          <w:rFonts w:ascii="Times New Roman" w:hAnsi="Times New Roman" w:cs="Times New Roman"/>
          <w:color w:val="auto"/>
          <w:sz w:val="28"/>
          <w:szCs w:val="28"/>
          <w:shd w:val="clear" w:color="auto" w:fill="FFFFFF"/>
        </w:rPr>
        <w:t>офіційному веб-сайті Національного агентства з питань запобігання корупції</w:t>
      </w:r>
      <w:r w:rsidR="00554380">
        <w:rPr>
          <w:rFonts w:ascii="Times New Roman" w:hAnsi="Times New Roman" w:cs="Times New Roman"/>
          <w:color w:val="auto"/>
          <w:sz w:val="28"/>
          <w:szCs w:val="28"/>
        </w:rPr>
        <w:t>.</w:t>
      </w:r>
      <w:r w:rsidR="006022D7">
        <w:rPr>
          <w:rFonts w:ascii="Times New Roman" w:hAnsi="Times New Roman" w:cs="Times New Roman"/>
          <w:color w:val="auto"/>
          <w:sz w:val="28"/>
          <w:szCs w:val="28"/>
        </w:rPr>
        <w:t xml:space="preserve"> Уся вичерпна інформація про надходження та витрати організації висвітлена у звітності, з якою Ви можете ознайомитися у вільному доступі.</w:t>
      </w:r>
    </w:p>
    <w:p w:rsidR="006344AF" w:rsidRDefault="006344AF" w:rsidP="006344AF">
      <w:pPr>
        <w:spacing w:line="288" w:lineRule="auto"/>
        <w:ind w:firstLine="708"/>
        <w:jc w:val="both"/>
        <w:rPr>
          <w:rFonts w:ascii="Times New Roman" w:hAnsi="Times New Roman" w:cs="Times New Roman"/>
          <w:color w:val="auto"/>
          <w:sz w:val="28"/>
          <w:szCs w:val="28"/>
        </w:rPr>
      </w:pPr>
    </w:p>
    <w:p w:rsidR="006022D7" w:rsidRDefault="00710A8B" w:rsidP="006344AF">
      <w:pPr>
        <w:tabs>
          <w:tab w:val="left" w:pos="993"/>
        </w:tabs>
        <w:spacing w:line="288" w:lineRule="auto"/>
        <w:ind w:firstLine="708"/>
        <w:jc w:val="both"/>
        <w:rPr>
          <w:rFonts w:ascii="Times New Roman" w:hAnsi="Times New Roman" w:cs="Times New Roman"/>
          <w:color w:val="auto"/>
          <w:sz w:val="28"/>
          <w:szCs w:val="28"/>
        </w:rPr>
      </w:pPr>
      <w:r w:rsidRPr="00710A8B">
        <w:rPr>
          <w:rFonts w:ascii="Times New Roman" w:hAnsi="Times New Roman" w:cs="Times New Roman"/>
          <w:color w:val="auto"/>
          <w:sz w:val="28"/>
          <w:szCs w:val="28"/>
        </w:rPr>
        <w:lastRenderedPageBreak/>
        <w:t>Щодо додатково запитуваної Вами інформації повідомляємо, що через воєнний стан та загальну ситуацію в країні, офіс партії, який знаходиться в Києві і</w:t>
      </w:r>
      <w:r>
        <w:rPr>
          <w:rFonts w:ascii="Times New Roman" w:hAnsi="Times New Roman" w:cs="Times New Roman"/>
          <w:color w:val="auto"/>
          <w:sz w:val="28"/>
          <w:szCs w:val="28"/>
        </w:rPr>
        <w:t> </w:t>
      </w:r>
      <w:bookmarkStart w:id="0" w:name="_GoBack"/>
      <w:bookmarkEnd w:id="0"/>
      <w:r w:rsidRPr="00710A8B">
        <w:rPr>
          <w:rFonts w:ascii="Times New Roman" w:hAnsi="Times New Roman" w:cs="Times New Roman"/>
          <w:color w:val="auto"/>
          <w:sz w:val="28"/>
          <w:szCs w:val="28"/>
        </w:rPr>
        <w:t xml:space="preserve">перебуває досі там від першого дня повномасштабного вторгнення </w:t>
      </w:r>
      <w:proofErr w:type="spellStart"/>
      <w:r w:rsidRPr="00710A8B">
        <w:rPr>
          <w:rFonts w:ascii="Times New Roman" w:hAnsi="Times New Roman" w:cs="Times New Roman"/>
          <w:color w:val="auto"/>
          <w:sz w:val="28"/>
          <w:szCs w:val="28"/>
        </w:rPr>
        <w:t>росії</w:t>
      </w:r>
      <w:proofErr w:type="spellEnd"/>
      <w:r w:rsidRPr="00710A8B">
        <w:rPr>
          <w:rFonts w:ascii="Times New Roman" w:hAnsi="Times New Roman" w:cs="Times New Roman"/>
          <w:color w:val="auto"/>
          <w:sz w:val="28"/>
          <w:szCs w:val="28"/>
        </w:rPr>
        <w:t xml:space="preserve"> в Україну, </w:t>
      </w:r>
      <w:proofErr w:type="spellStart"/>
      <w:r w:rsidRPr="00710A8B">
        <w:rPr>
          <w:rFonts w:ascii="Times New Roman" w:hAnsi="Times New Roman" w:cs="Times New Roman"/>
          <w:color w:val="auto"/>
          <w:sz w:val="28"/>
          <w:szCs w:val="28"/>
        </w:rPr>
        <w:t>з</w:t>
      </w:r>
      <w:r>
        <w:rPr>
          <w:rFonts w:ascii="Times New Roman" w:hAnsi="Times New Roman" w:cs="Times New Roman"/>
          <w:color w:val="auto"/>
          <w:sz w:val="28"/>
          <w:szCs w:val="28"/>
        </w:rPr>
        <w:t> </w:t>
      </w:r>
      <w:r w:rsidRPr="00710A8B">
        <w:rPr>
          <w:rFonts w:ascii="Times New Roman" w:hAnsi="Times New Roman" w:cs="Times New Roman"/>
          <w:color w:val="auto"/>
          <w:sz w:val="28"/>
          <w:szCs w:val="28"/>
        </w:rPr>
        <w:t>обʼєктивн</w:t>
      </w:r>
      <w:proofErr w:type="spellEnd"/>
      <w:r w:rsidRPr="00710A8B">
        <w:rPr>
          <w:rFonts w:ascii="Times New Roman" w:hAnsi="Times New Roman" w:cs="Times New Roman"/>
          <w:color w:val="auto"/>
          <w:sz w:val="28"/>
          <w:szCs w:val="28"/>
        </w:rPr>
        <w:t>их причин не працює в повноцінному режимі, відновити детально інформацію за 2020-2021 рр. наразі немає можливості. Однак зазначаємо, що при необхідності здійснення поточних витрат їх фінансування відбувається згідно чинного законодавства за рахунок внесків на підтримку партії. Зазначені вище внески та напрями їх використання відображені у щоквартальних звітах.</w:t>
      </w:r>
    </w:p>
    <w:p w:rsidR="00584326" w:rsidRPr="00023A3E" w:rsidRDefault="00584326" w:rsidP="006344AF">
      <w:pPr>
        <w:spacing w:line="288" w:lineRule="auto"/>
        <w:rPr>
          <w:rFonts w:ascii="Times New Roman" w:hAnsi="Times New Roman" w:cs="Times New Roman"/>
          <w:b/>
          <w:sz w:val="28"/>
          <w:szCs w:val="28"/>
          <w:highlight w:val="yellow"/>
        </w:rPr>
      </w:pPr>
    </w:p>
    <w:p w:rsidR="00197B14" w:rsidRPr="00584326" w:rsidRDefault="00584326" w:rsidP="006344AF">
      <w:pPr>
        <w:spacing w:line="288" w:lineRule="auto"/>
        <w:ind w:firstLine="708"/>
        <w:rPr>
          <w:rFonts w:ascii="Times New Roman" w:hAnsi="Times New Roman" w:cs="Times New Roman"/>
          <w:b/>
          <w:sz w:val="28"/>
          <w:szCs w:val="28"/>
        </w:rPr>
      </w:pPr>
      <w:r w:rsidRPr="00584326">
        <w:rPr>
          <w:rFonts w:ascii="Times New Roman" w:hAnsi="Times New Roman" w:cs="Times New Roman"/>
          <w:b/>
          <w:sz w:val="28"/>
          <w:szCs w:val="28"/>
        </w:rPr>
        <w:t>ГОЛОВА</w:t>
      </w:r>
      <w:r w:rsidR="009B287F">
        <w:rPr>
          <w:rFonts w:ascii="Times New Roman" w:hAnsi="Times New Roman" w:cs="Times New Roman"/>
          <w:b/>
          <w:sz w:val="28"/>
          <w:szCs w:val="28"/>
        </w:rPr>
        <w:tab/>
      </w:r>
      <w:r w:rsidR="009B287F">
        <w:rPr>
          <w:rFonts w:ascii="Times New Roman" w:hAnsi="Times New Roman" w:cs="Times New Roman"/>
          <w:b/>
          <w:sz w:val="28"/>
          <w:szCs w:val="28"/>
        </w:rPr>
        <w:tab/>
      </w:r>
      <w:r w:rsidR="009B287F">
        <w:rPr>
          <w:rFonts w:ascii="Times New Roman" w:hAnsi="Times New Roman" w:cs="Times New Roman"/>
          <w:b/>
          <w:sz w:val="28"/>
          <w:szCs w:val="28"/>
        </w:rPr>
        <w:tab/>
      </w:r>
      <w:r w:rsidR="009B287F">
        <w:rPr>
          <w:rFonts w:ascii="Times New Roman" w:hAnsi="Times New Roman" w:cs="Times New Roman"/>
          <w:b/>
          <w:sz w:val="28"/>
          <w:szCs w:val="28"/>
        </w:rPr>
        <w:tab/>
      </w:r>
      <w:r w:rsidR="009B287F">
        <w:rPr>
          <w:rFonts w:ascii="Times New Roman" w:hAnsi="Times New Roman" w:cs="Times New Roman"/>
          <w:b/>
          <w:sz w:val="28"/>
          <w:szCs w:val="28"/>
        </w:rPr>
        <w:tab/>
      </w:r>
      <w:r w:rsidR="009B287F">
        <w:rPr>
          <w:rFonts w:ascii="Times New Roman" w:hAnsi="Times New Roman" w:cs="Times New Roman"/>
          <w:b/>
          <w:sz w:val="28"/>
          <w:szCs w:val="28"/>
        </w:rPr>
        <w:tab/>
      </w:r>
      <w:r w:rsidR="009B287F">
        <w:rPr>
          <w:rFonts w:ascii="Times New Roman" w:hAnsi="Times New Roman" w:cs="Times New Roman"/>
          <w:b/>
          <w:sz w:val="28"/>
          <w:szCs w:val="28"/>
        </w:rPr>
        <w:tab/>
      </w:r>
      <w:r w:rsidRPr="00584326">
        <w:rPr>
          <w:rFonts w:ascii="Times New Roman" w:hAnsi="Times New Roman" w:cs="Times New Roman"/>
          <w:b/>
          <w:sz w:val="28"/>
          <w:szCs w:val="28"/>
        </w:rPr>
        <w:t>Ірина КОНСТАНКЕВИЧ</w:t>
      </w:r>
    </w:p>
    <w:sectPr w:rsidR="00197B14" w:rsidRPr="00584326" w:rsidSect="00A65855">
      <w:type w:val="continuous"/>
      <w:pgSz w:w="11906" w:h="16838"/>
      <w:pgMar w:top="993" w:right="707" w:bottom="0" w:left="993" w:header="0" w:footer="61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CA" w:rsidRDefault="008542CA">
      <w:r>
        <w:separator/>
      </w:r>
    </w:p>
  </w:endnote>
  <w:endnote w:type="continuationSeparator" w:id="0">
    <w:p w:rsidR="008542CA" w:rsidRDefault="0085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8AC" w:rsidRDefault="00E85BD7" w:rsidP="001A28AC">
    <w:pPr>
      <w:spacing w:before="240"/>
      <w:contextualSpacing/>
      <w:jc w:val="center"/>
      <w:rPr>
        <w:color w:val="FFFFFF" w:themeColor="background1"/>
        <w:sz w:val="18"/>
        <w:szCs w:val="18"/>
      </w:rPr>
    </w:pPr>
    <w:r w:rsidRPr="00A60931">
      <w:rPr>
        <w:noProof/>
        <w:color w:val="FFFFFF" w:themeColor="background1"/>
        <w:lang w:eastAsia="uk-UA"/>
      </w:rPr>
      <mc:AlternateContent>
        <mc:Choice Requires="wps">
          <w:drawing>
            <wp:anchor distT="0" distB="0" distL="114300" distR="114300" simplePos="0" relativeHeight="251659264" behindDoc="0" locked="0" layoutInCell="1" allowOverlap="1" wp14:anchorId="5A062BF7" wp14:editId="39D19AD7">
              <wp:simplePos x="0" y="0"/>
              <wp:positionH relativeFrom="page">
                <wp:posOffset>-9525</wp:posOffset>
              </wp:positionH>
              <wp:positionV relativeFrom="paragraph">
                <wp:posOffset>16510</wp:posOffset>
              </wp:positionV>
              <wp:extent cx="7629525" cy="981075"/>
              <wp:effectExtent l="0" t="0" r="9525" b="9525"/>
              <wp:wrapNone/>
              <wp:docPr id="1" name="Прямоугольник 1"/>
              <wp:cNvGraphicFramePr/>
              <a:graphic xmlns:a="http://schemas.openxmlformats.org/drawingml/2006/main">
                <a:graphicData uri="http://schemas.microsoft.com/office/word/2010/wordprocessingShape">
                  <wps:wsp>
                    <wps:cNvSpPr/>
                    <wps:spPr>
                      <a:xfrm>
                        <a:off x="0" y="0"/>
                        <a:ext cx="7629525" cy="981075"/>
                      </a:xfrm>
                      <a:prstGeom prst="rect">
                        <a:avLst/>
                      </a:prstGeom>
                      <a:solidFill>
                        <a:srgbClr val="5C06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97A" w:rsidRPr="002B639E" w:rsidRDefault="00E85BD7" w:rsidP="0091197A">
                          <w:pPr>
                            <w:spacing w:before="240"/>
                            <w:ind w:right="4"/>
                            <w:contextualSpacing/>
                            <w:jc w:val="center"/>
                            <w:rPr>
                              <w:rFonts w:asciiTheme="minorHAnsi" w:hAnsiTheme="minorHAnsi" w:cstheme="minorHAnsi"/>
                              <w:color w:val="FFFFFF" w:themeColor="background1"/>
                              <w:sz w:val="22"/>
                              <w:szCs w:val="18"/>
                            </w:rPr>
                          </w:pPr>
                          <w:r w:rsidRPr="002B639E">
                            <w:rPr>
                              <w:rFonts w:asciiTheme="minorHAnsi" w:hAnsiTheme="minorHAnsi" w:cstheme="minorHAnsi"/>
                              <w:color w:val="FFFFFF" w:themeColor="background1"/>
                              <w:sz w:val="22"/>
                              <w:szCs w:val="18"/>
                            </w:rPr>
                            <w:t>43020, Україна, Волинська обл., м. Луцьк, вул. Електроапаратна, 3, оф. 432</w:t>
                          </w:r>
                        </w:p>
                        <w:p w:rsidR="0091197A" w:rsidRPr="002B639E" w:rsidRDefault="00E85BD7" w:rsidP="0091197A">
                          <w:pPr>
                            <w:spacing w:before="240"/>
                            <w:ind w:right="4"/>
                            <w:contextualSpacing/>
                            <w:jc w:val="center"/>
                            <w:rPr>
                              <w:rFonts w:asciiTheme="minorHAnsi" w:hAnsiTheme="minorHAnsi" w:cstheme="minorHAnsi"/>
                              <w:color w:val="FFFFFF" w:themeColor="background1"/>
                              <w:sz w:val="22"/>
                              <w:szCs w:val="18"/>
                              <w:lang w:val="ru-RU"/>
                            </w:rPr>
                          </w:pPr>
                          <w:r w:rsidRPr="002B639E">
                            <w:rPr>
                              <w:rFonts w:asciiTheme="minorHAnsi" w:hAnsiTheme="minorHAnsi" w:cstheme="minorHAnsi"/>
                              <w:color w:val="FFFFFF" w:themeColor="background1"/>
                              <w:sz w:val="22"/>
                              <w:szCs w:val="18"/>
                              <w:lang w:val="en-US"/>
                            </w:rPr>
                            <w:t>Email</w:t>
                          </w:r>
                          <w:r w:rsidRPr="002B639E">
                            <w:rPr>
                              <w:rFonts w:asciiTheme="minorHAnsi" w:hAnsiTheme="minorHAnsi" w:cstheme="minorHAnsi"/>
                              <w:color w:val="FFFFFF" w:themeColor="background1"/>
                              <w:sz w:val="22"/>
                              <w:szCs w:val="18"/>
                            </w:rPr>
                            <w:t xml:space="preserve">: </w:t>
                          </w:r>
                          <w:hyperlink r:id="rId1" w:history="1">
                            <w:r w:rsidR="003C46B1" w:rsidRPr="002B639E">
                              <w:rPr>
                                <w:rStyle w:val="a3"/>
                                <w:rFonts w:asciiTheme="minorHAnsi" w:hAnsiTheme="minorHAnsi" w:cstheme="minorHAnsi"/>
                                <w:color w:val="FFFFFF" w:themeColor="background1"/>
                                <w:sz w:val="22"/>
                                <w:szCs w:val="18"/>
                                <w:u w:val="none"/>
                                <w:lang w:val="en-US"/>
                              </w:rPr>
                              <w:t>zamajbutnie</w:t>
                            </w:r>
                            <w:r w:rsidR="003C46B1" w:rsidRPr="002B639E">
                              <w:rPr>
                                <w:rStyle w:val="a3"/>
                                <w:rFonts w:asciiTheme="minorHAnsi" w:hAnsiTheme="minorHAnsi" w:cstheme="minorHAnsi"/>
                                <w:color w:val="FFFFFF" w:themeColor="background1"/>
                                <w:sz w:val="22"/>
                                <w:szCs w:val="18"/>
                                <w:u w:val="none"/>
                              </w:rPr>
                              <w:t>.</w:t>
                            </w:r>
                            <w:r w:rsidR="003C46B1" w:rsidRPr="002B639E">
                              <w:rPr>
                                <w:rStyle w:val="a3"/>
                                <w:rFonts w:asciiTheme="minorHAnsi" w:hAnsiTheme="minorHAnsi" w:cstheme="minorHAnsi"/>
                                <w:color w:val="FFFFFF" w:themeColor="background1"/>
                                <w:sz w:val="22"/>
                                <w:szCs w:val="18"/>
                                <w:u w:val="none"/>
                                <w:lang w:val="en-US"/>
                              </w:rPr>
                              <w:t>volyn@gmail.com</w:t>
                            </w:r>
                          </w:hyperlink>
                          <w:r w:rsidRPr="002B639E">
                            <w:rPr>
                              <w:rFonts w:asciiTheme="minorHAnsi" w:hAnsiTheme="minorHAnsi" w:cstheme="minorHAnsi"/>
                              <w:color w:val="FFFFFF" w:themeColor="background1"/>
                              <w:sz w:val="22"/>
                              <w:szCs w:val="18"/>
                            </w:rPr>
                            <w:t xml:space="preserve">  ЕДРПОУ: </w:t>
                          </w:r>
                          <w:r w:rsidRPr="002B639E">
                            <w:rPr>
                              <w:rFonts w:asciiTheme="minorHAnsi" w:hAnsiTheme="minorHAnsi" w:cstheme="minorHAnsi"/>
                              <w:color w:val="FFFFFF" w:themeColor="background1"/>
                              <w:sz w:val="22"/>
                              <w:szCs w:val="18"/>
                              <w:lang w:val="ru-RU"/>
                            </w:rPr>
                            <w:t>37029088</w:t>
                          </w:r>
                        </w:p>
                        <w:p w:rsidR="0091197A" w:rsidRPr="002B639E" w:rsidRDefault="008542CA" w:rsidP="0091197A">
                          <w:pPr>
                            <w:ind w:right="4"/>
                            <w:jc w:val="center"/>
                            <w:rPr>
                              <w:sz w:val="32"/>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75pt;margin-top:1.3pt;width:600.75pt;height:7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" fillcolor="#5c068c" stroked="f" strokeweight="1pt">
              <v:textbox>
                <w:txbxContent>
                  <w:p w:rsidR="0091197A" w:rsidRPr="002B639E" w:rsidRDefault="00E85BD7" w:rsidP="0091197A">
                    <w:pPr>
                      <w:spacing w:before="240"/>
                      <w:ind w:right="4"/>
                      <w:contextualSpacing/>
                      <w:jc w:val="center"/>
                      <w:rPr>
                        <w:rFonts w:asciiTheme="minorHAnsi" w:hAnsiTheme="minorHAnsi" w:cstheme="minorHAnsi"/>
                        <w:color w:val="FFFFFF" w:themeColor="background1"/>
                        <w:sz w:val="22"/>
                        <w:szCs w:val="18"/>
                      </w:rPr>
                    </w:pPr>
                    <w:r w:rsidRPr="002B639E">
                      <w:rPr>
                        <w:rFonts w:asciiTheme="minorHAnsi" w:hAnsiTheme="minorHAnsi" w:cstheme="minorHAnsi"/>
                        <w:color w:val="FFFFFF" w:themeColor="background1"/>
                        <w:sz w:val="22"/>
                        <w:szCs w:val="18"/>
                      </w:rPr>
                      <w:t>43020, Україна, Волинська обл., м. Луцьк, вул. Електроапаратна, 3, оф. 432</w:t>
                    </w:r>
                  </w:p>
                  <w:p w:rsidR="0091197A" w:rsidRPr="002B639E" w:rsidRDefault="00E85BD7" w:rsidP="0091197A">
                    <w:pPr>
                      <w:spacing w:before="240"/>
                      <w:ind w:right="4"/>
                      <w:contextualSpacing/>
                      <w:jc w:val="center"/>
                      <w:rPr>
                        <w:rFonts w:asciiTheme="minorHAnsi" w:hAnsiTheme="minorHAnsi" w:cstheme="minorHAnsi"/>
                        <w:color w:val="FFFFFF" w:themeColor="background1"/>
                        <w:sz w:val="22"/>
                        <w:szCs w:val="18"/>
                        <w:lang w:val="ru-RU"/>
                      </w:rPr>
                    </w:pPr>
                    <w:r w:rsidRPr="002B639E">
                      <w:rPr>
                        <w:rFonts w:asciiTheme="minorHAnsi" w:hAnsiTheme="minorHAnsi" w:cstheme="minorHAnsi"/>
                        <w:color w:val="FFFFFF" w:themeColor="background1"/>
                        <w:sz w:val="22"/>
                        <w:szCs w:val="18"/>
                        <w:lang w:val="en-US"/>
                      </w:rPr>
                      <w:t>Email</w:t>
                    </w:r>
                    <w:r w:rsidRPr="002B639E">
                      <w:rPr>
                        <w:rFonts w:asciiTheme="minorHAnsi" w:hAnsiTheme="minorHAnsi" w:cstheme="minorHAnsi"/>
                        <w:color w:val="FFFFFF" w:themeColor="background1"/>
                        <w:sz w:val="22"/>
                        <w:szCs w:val="18"/>
                      </w:rPr>
                      <w:t xml:space="preserve">: </w:t>
                    </w:r>
                    <w:hyperlink r:id="rId2" w:history="1">
                      <w:r w:rsidR="003C46B1" w:rsidRPr="002B639E">
                        <w:rPr>
                          <w:rStyle w:val="a3"/>
                          <w:rFonts w:asciiTheme="minorHAnsi" w:hAnsiTheme="minorHAnsi" w:cstheme="minorHAnsi"/>
                          <w:color w:val="FFFFFF" w:themeColor="background1"/>
                          <w:sz w:val="22"/>
                          <w:szCs w:val="18"/>
                          <w:u w:val="none"/>
                          <w:lang w:val="en-US"/>
                        </w:rPr>
                        <w:t>zamajbutnie</w:t>
                      </w:r>
                      <w:r w:rsidR="003C46B1" w:rsidRPr="002B639E">
                        <w:rPr>
                          <w:rStyle w:val="a3"/>
                          <w:rFonts w:asciiTheme="minorHAnsi" w:hAnsiTheme="minorHAnsi" w:cstheme="minorHAnsi"/>
                          <w:color w:val="FFFFFF" w:themeColor="background1"/>
                          <w:sz w:val="22"/>
                          <w:szCs w:val="18"/>
                          <w:u w:val="none"/>
                        </w:rPr>
                        <w:t>.</w:t>
                      </w:r>
                      <w:r w:rsidR="003C46B1" w:rsidRPr="002B639E">
                        <w:rPr>
                          <w:rStyle w:val="a3"/>
                          <w:rFonts w:asciiTheme="minorHAnsi" w:hAnsiTheme="minorHAnsi" w:cstheme="minorHAnsi"/>
                          <w:color w:val="FFFFFF" w:themeColor="background1"/>
                          <w:sz w:val="22"/>
                          <w:szCs w:val="18"/>
                          <w:u w:val="none"/>
                          <w:lang w:val="en-US"/>
                        </w:rPr>
                        <w:t>volyn@gmail.com</w:t>
                      </w:r>
                    </w:hyperlink>
                    <w:r w:rsidRPr="002B639E">
                      <w:rPr>
                        <w:rFonts w:asciiTheme="minorHAnsi" w:hAnsiTheme="minorHAnsi" w:cstheme="minorHAnsi"/>
                        <w:color w:val="FFFFFF" w:themeColor="background1"/>
                        <w:sz w:val="22"/>
                        <w:szCs w:val="18"/>
                      </w:rPr>
                      <w:t xml:space="preserve">  ЕДРПОУ: </w:t>
                    </w:r>
                    <w:r w:rsidRPr="002B639E">
                      <w:rPr>
                        <w:rFonts w:asciiTheme="minorHAnsi" w:hAnsiTheme="minorHAnsi" w:cstheme="minorHAnsi"/>
                        <w:color w:val="FFFFFF" w:themeColor="background1"/>
                        <w:sz w:val="22"/>
                        <w:szCs w:val="18"/>
                        <w:lang w:val="ru-RU"/>
                      </w:rPr>
                      <w:t>37029088</w:t>
                    </w:r>
                  </w:p>
                  <w:p w:rsidR="0091197A" w:rsidRPr="002B639E" w:rsidRDefault="00426761" w:rsidP="0091197A">
                    <w:pPr>
                      <w:ind w:right="4"/>
                      <w:jc w:val="center"/>
                      <w:rPr>
                        <w:sz w:val="32"/>
                        <w:lang w:val="ru-RU"/>
                      </w:rPr>
                    </w:pPr>
                  </w:p>
                </w:txbxContent>
              </v:textbox>
              <w10:wrap anchorx="page"/>
            </v:rect>
          </w:pict>
        </mc:Fallback>
      </mc:AlternateContent>
    </w:r>
    <w:r>
      <w:rPr>
        <w:color w:val="FFFFFF" w:themeColor="background1"/>
        <w:sz w:val="18"/>
        <w:szCs w:val="18"/>
      </w:rPr>
      <w:t>3017, Україна, Волинська обл., м. Луцьк, вул. Електроапаратна, 3, оф. 432</w:t>
    </w:r>
  </w:p>
  <w:p w:rsidR="001A28AC" w:rsidRPr="001A28AC" w:rsidRDefault="00E85BD7" w:rsidP="001A28AC">
    <w:pPr>
      <w:spacing w:before="240"/>
      <w:contextualSpacing/>
      <w:jc w:val="center"/>
      <w:rPr>
        <w:color w:val="FFFFFF" w:themeColor="background1"/>
        <w:sz w:val="18"/>
        <w:szCs w:val="18"/>
        <w:lang w:val="ru-RU"/>
      </w:rPr>
    </w:pPr>
    <w:r>
      <w:rPr>
        <w:color w:val="FFFFFF" w:themeColor="background1"/>
        <w:sz w:val="18"/>
        <w:szCs w:val="18"/>
      </w:rPr>
      <w:t xml:space="preserve">тел.: +38 (050) 998 75 63   </w:t>
    </w:r>
    <w:r>
      <w:rPr>
        <w:color w:val="FFFFFF" w:themeColor="background1"/>
        <w:sz w:val="18"/>
        <w:szCs w:val="18"/>
        <w:lang w:val="en-US"/>
      </w:rPr>
      <w:t>Email</w:t>
    </w:r>
    <w:r>
      <w:rPr>
        <w:color w:val="FFFFFF" w:themeColor="background1"/>
        <w:sz w:val="18"/>
        <w:szCs w:val="18"/>
      </w:rPr>
      <w:t xml:space="preserve">: </w:t>
    </w:r>
    <w:hyperlink r:id="rId3" w:history="1">
      <w:r>
        <w:rPr>
          <w:rStyle w:val="a3"/>
          <w:color w:val="FFFFFF" w:themeColor="background1"/>
          <w:sz w:val="18"/>
          <w:szCs w:val="18"/>
          <w:lang w:val="en-US"/>
        </w:rPr>
        <w:t>volynska</w:t>
      </w:r>
      <w:r w:rsidRPr="00FC6C6A">
        <w:rPr>
          <w:rStyle w:val="a3"/>
          <w:color w:val="FFFFFF" w:themeColor="background1"/>
          <w:sz w:val="18"/>
          <w:szCs w:val="18"/>
        </w:rPr>
        <w:t>@</w:t>
      </w:r>
      <w:r w:rsidRPr="00FC6C6A">
        <w:rPr>
          <w:rStyle w:val="a3"/>
          <w:color w:val="FFFFFF" w:themeColor="background1"/>
          <w:sz w:val="18"/>
          <w:szCs w:val="18"/>
          <w:lang w:val="en-US"/>
        </w:rPr>
        <w:t>zamajbutne</w:t>
      </w:r>
      <w:r w:rsidRPr="00FC6C6A">
        <w:rPr>
          <w:rStyle w:val="a3"/>
          <w:color w:val="FFFFFF" w:themeColor="background1"/>
          <w:sz w:val="18"/>
          <w:szCs w:val="18"/>
        </w:rPr>
        <w:t>.</w:t>
      </w:r>
      <w:r w:rsidRPr="00FC6C6A">
        <w:rPr>
          <w:rStyle w:val="a3"/>
          <w:color w:val="FFFFFF" w:themeColor="background1"/>
          <w:sz w:val="18"/>
          <w:szCs w:val="18"/>
          <w:lang w:val="en-US"/>
        </w:rPr>
        <w:t>com</w:t>
      </w:r>
      <w:r w:rsidRPr="00FC6C6A">
        <w:rPr>
          <w:rStyle w:val="a3"/>
          <w:color w:val="FFFFFF" w:themeColor="background1"/>
          <w:sz w:val="18"/>
          <w:szCs w:val="18"/>
        </w:rPr>
        <w:t>.</w:t>
      </w:r>
      <w:proofErr w:type="spellStart"/>
      <w:r w:rsidRPr="00FC6C6A">
        <w:rPr>
          <w:rStyle w:val="a3"/>
          <w:color w:val="FFFFFF" w:themeColor="background1"/>
          <w:sz w:val="18"/>
          <w:szCs w:val="18"/>
          <w:lang w:val="en-US"/>
        </w:rPr>
        <w:t>ua</w:t>
      </w:r>
      <w:proofErr w:type="spellEnd"/>
    </w:hyperlink>
    <w:r>
      <w:rPr>
        <w:color w:val="FFFFFF" w:themeColor="background1"/>
        <w:sz w:val="18"/>
        <w:szCs w:val="18"/>
      </w:rPr>
      <w:t xml:space="preserve">  ЕДРПОУ: </w:t>
    </w:r>
    <w:r w:rsidRPr="001A28AC">
      <w:rPr>
        <w:color w:val="FFFFFF" w:themeColor="background1"/>
        <w:sz w:val="18"/>
        <w:szCs w:val="18"/>
        <w:lang w:val="ru-RU"/>
      </w:rPr>
      <w:t>37029088</w:t>
    </w:r>
  </w:p>
  <w:p w:rsidR="001A28AC" w:rsidRPr="001A28AC" w:rsidRDefault="008542CA">
    <w:pPr>
      <w:pStyle w:val="a6"/>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CA" w:rsidRDefault="008542CA">
      <w:r>
        <w:separator/>
      </w:r>
    </w:p>
  </w:footnote>
  <w:footnote w:type="continuationSeparator" w:id="0">
    <w:p w:rsidR="008542CA" w:rsidRDefault="00854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73943"/>
    <w:multiLevelType w:val="hybridMultilevel"/>
    <w:tmpl w:val="04F2FAAE"/>
    <w:lvl w:ilvl="0" w:tplc="5EAA3934">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733F1354"/>
    <w:multiLevelType w:val="hybridMultilevel"/>
    <w:tmpl w:val="81A62300"/>
    <w:lvl w:ilvl="0" w:tplc="5EAA3934">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75D1324B"/>
    <w:multiLevelType w:val="hybridMultilevel"/>
    <w:tmpl w:val="F68E457A"/>
    <w:lvl w:ilvl="0" w:tplc="DCE6E99E">
      <w:start w:val="1"/>
      <w:numFmt w:val="decimal"/>
      <w:lvlText w:val="%1."/>
      <w:lvlJc w:val="left"/>
      <w:pPr>
        <w:ind w:left="720" w:hanging="360"/>
      </w:pPr>
      <w:rPr>
        <w:rFonts w:hint="default"/>
        <w:b w:val="0"/>
        <w:bCs w:val="0"/>
      </w:rPr>
    </w:lvl>
    <w:lvl w:ilvl="1" w:tplc="6330BCC2">
      <w:start w:val="1"/>
      <w:numFmt w:val="decimal"/>
      <w:lvlText w:val="%2."/>
      <w:lvlJc w:val="left"/>
      <w:pPr>
        <w:tabs>
          <w:tab w:val="num" w:pos="1440"/>
        </w:tabs>
        <w:ind w:left="1440" w:hanging="360"/>
      </w:pPr>
      <w:rPr>
        <w:rFonts w:hint="default"/>
        <w:b w:val="0"/>
        <w:bCs w:val="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D7"/>
    <w:rsid w:val="00023A3E"/>
    <w:rsid w:val="000B653C"/>
    <w:rsid w:val="000C5579"/>
    <w:rsid w:val="000E1720"/>
    <w:rsid w:val="0016217A"/>
    <w:rsid w:val="00164E85"/>
    <w:rsid w:val="00185CB0"/>
    <w:rsid w:val="00197B14"/>
    <w:rsid w:val="001C55D6"/>
    <w:rsid w:val="0020118C"/>
    <w:rsid w:val="00236CB5"/>
    <w:rsid w:val="00252028"/>
    <w:rsid w:val="002B639E"/>
    <w:rsid w:val="00357AAC"/>
    <w:rsid w:val="00397D3A"/>
    <w:rsid w:val="003C46B1"/>
    <w:rsid w:val="00426761"/>
    <w:rsid w:val="004626D1"/>
    <w:rsid w:val="004807C0"/>
    <w:rsid w:val="004B4C03"/>
    <w:rsid w:val="004C5674"/>
    <w:rsid w:val="004F1A7D"/>
    <w:rsid w:val="00554380"/>
    <w:rsid w:val="00584326"/>
    <w:rsid w:val="006022D7"/>
    <w:rsid w:val="00602F2C"/>
    <w:rsid w:val="006344AF"/>
    <w:rsid w:val="00710A8B"/>
    <w:rsid w:val="00785FFD"/>
    <w:rsid w:val="00820E17"/>
    <w:rsid w:val="008542CA"/>
    <w:rsid w:val="008B0FDE"/>
    <w:rsid w:val="008B5A80"/>
    <w:rsid w:val="008D43B1"/>
    <w:rsid w:val="008D4679"/>
    <w:rsid w:val="008E174F"/>
    <w:rsid w:val="008F0E80"/>
    <w:rsid w:val="00915EC2"/>
    <w:rsid w:val="00932EA1"/>
    <w:rsid w:val="00972E0D"/>
    <w:rsid w:val="0099609D"/>
    <w:rsid w:val="009B287F"/>
    <w:rsid w:val="00A0395E"/>
    <w:rsid w:val="00A25588"/>
    <w:rsid w:val="00A65855"/>
    <w:rsid w:val="00B3771F"/>
    <w:rsid w:val="00BA326D"/>
    <w:rsid w:val="00C25427"/>
    <w:rsid w:val="00DC0DF7"/>
    <w:rsid w:val="00E7109D"/>
    <w:rsid w:val="00E81B5C"/>
    <w:rsid w:val="00E85BD7"/>
    <w:rsid w:val="00E87D76"/>
    <w:rsid w:val="00EC2A51"/>
    <w:rsid w:val="00F053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5BD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5BD7"/>
    <w:rPr>
      <w:color w:val="0066CC"/>
      <w:u w:val="single"/>
    </w:rPr>
  </w:style>
  <w:style w:type="character" w:customStyle="1" w:styleId="2">
    <w:name w:val="Основной текст (2)_"/>
    <w:basedOn w:val="a0"/>
    <w:link w:val="20"/>
    <w:rsid w:val="00E85BD7"/>
    <w:rPr>
      <w:rFonts w:ascii="Times New Roman" w:eastAsia="Times New Roman" w:hAnsi="Times New Roman" w:cs="Times New Roman"/>
      <w:b/>
      <w:bCs/>
      <w:sz w:val="23"/>
      <w:szCs w:val="23"/>
      <w:shd w:val="clear" w:color="auto" w:fill="FFFFFF"/>
    </w:rPr>
  </w:style>
  <w:style w:type="paragraph" w:customStyle="1" w:styleId="20">
    <w:name w:val="Основной текст (2)"/>
    <w:basedOn w:val="a"/>
    <w:link w:val="2"/>
    <w:rsid w:val="00E85BD7"/>
    <w:pPr>
      <w:shd w:val="clear" w:color="auto" w:fill="FFFFFF"/>
      <w:spacing w:line="0" w:lineRule="atLeast"/>
    </w:pPr>
    <w:rPr>
      <w:rFonts w:ascii="Times New Roman" w:eastAsia="Times New Roman" w:hAnsi="Times New Roman" w:cs="Times New Roman"/>
      <w:b/>
      <w:bCs/>
      <w:color w:val="auto"/>
      <w:sz w:val="23"/>
      <w:szCs w:val="23"/>
      <w:lang w:eastAsia="en-US"/>
    </w:rPr>
  </w:style>
  <w:style w:type="paragraph" w:styleId="a4">
    <w:name w:val="header"/>
    <w:basedOn w:val="a"/>
    <w:link w:val="a5"/>
    <w:uiPriority w:val="99"/>
    <w:unhideWhenUsed/>
    <w:rsid w:val="00E85BD7"/>
    <w:pPr>
      <w:widowControl/>
      <w:tabs>
        <w:tab w:val="center" w:pos="4677"/>
        <w:tab w:val="right" w:pos="9355"/>
      </w:tabs>
    </w:pPr>
    <w:rPr>
      <w:rFonts w:asciiTheme="minorHAnsi" w:eastAsiaTheme="minorHAnsi" w:hAnsiTheme="minorHAnsi" w:cstheme="minorBidi"/>
      <w:color w:val="auto"/>
      <w:sz w:val="22"/>
      <w:szCs w:val="22"/>
      <w:lang w:val="ru-RU" w:eastAsia="en-US"/>
    </w:rPr>
  </w:style>
  <w:style w:type="character" w:customStyle="1" w:styleId="a5">
    <w:name w:val="Верхний колонтитул Знак"/>
    <w:basedOn w:val="a0"/>
    <w:link w:val="a4"/>
    <w:uiPriority w:val="99"/>
    <w:rsid w:val="00E85BD7"/>
    <w:rPr>
      <w:lang w:val="ru-RU"/>
    </w:rPr>
  </w:style>
  <w:style w:type="paragraph" w:styleId="a6">
    <w:name w:val="footer"/>
    <w:basedOn w:val="a"/>
    <w:link w:val="a7"/>
    <w:uiPriority w:val="99"/>
    <w:unhideWhenUsed/>
    <w:rsid w:val="00E85BD7"/>
    <w:pPr>
      <w:tabs>
        <w:tab w:val="center" w:pos="4677"/>
        <w:tab w:val="right" w:pos="9355"/>
      </w:tabs>
    </w:pPr>
  </w:style>
  <w:style w:type="character" w:customStyle="1" w:styleId="a7">
    <w:name w:val="Нижний колонтитул Знак"/>
    <w:basedOn w:val="a0"/>
    <w:link w:val="a6"/>
    <w:uiPriority w:val="99"/>
    <w:rsid w:val="00E85BD7"/>
    <w:rPr>
      <w:rFonts w:ascii="Courier New" w:eastAsia="Courier New" w:hAnsi="Courier New" w:cs="Courier New"/>
      <w:color w:val="000000"/>
      <w:sz w:val="24"/>
      <w:szCs w:val="24"/>
      <w:lang w:eastAsia="ru-RU"/>
    </w:rPr>
  </w:style>
  <w:style w:type="paragraph" w:styleId="a8">
    <w:name w:val="Balloon Text"/>
    <w:basedOn w:val="a"/>
    <w:link w:val="a9"/>
    <w:uiPriority w:val="99"/>
    <w:semiHidden/>
    <w:unhideWhenUsed/>
    <w:rsid w:val="00E85BD7"/>
    <w:rPr>
      <w:rFonts w:ascii="Segoe UI" w:hAnsi="Segoe UI" w:cs="Segoe UI"/>
      <w:sz w:val="18"/>
      <w:szCs w:val="18"/>
    </w:rPr>
  </w:style>
  <w:style w:type="character" w:customStyle="1" w:styleId="a9">
    <w:name w:val="Текст выноски Знак"/>
    <w:basedOn w:val="a0"/>
    <w:link w:val="a8"/>
    <w:uiPriority w:val="99"/>
    <w:semiHidden/>
    <w:rsid w:val="00E85BD7"/>
    <w:rPr>
      <w:rFonts w:ascii="Segoe UI" w:eastAsia="Courier New" w:hAnsi="Segoe UI" w:cs="Segoe UI"/>
      <w:color w:val="000000"/>
      <w:sz w:val="18"/>
      <w:szCs w:val="18"/>
      <w:lang w:eastAsia="ru-RU"/>
    </w:rPr>
  </w:style>
  <w:style w:type="paragraph" w:styleId="aa">
    <w:name w:val="No Spacing"/>
    <w:uiPriority w:val="1"/>
    <w:qFormat/>
    <w:rsid w:val="00197B14"/>
    <w:pPr>
      <w:spacing w:after="0" w:line="240" w:lineRule="auto"/>
    </w:pPr>
  </w:style>
  <w:style w:type="paragraph" w:customStyle="1" w:styleId="rvps2">
    <w:name w:val="rvps2"/>
    <w:basedOn w:val="a"/>
    <w:rsid w:val="008D4679"/>
    <w:pPr>
      <w:widowControl/>
      <w:spacing w:before="100" w:beforeAutospacing="1" w:after="100" w:afterAutospacing="1"/>
    </w:pPr>
    <w:rPr>
      <w:rFonts w:ascii="Times New Roman" w:eastAsia="Times New Roman" w:hAnsi="Times New Roman" w:cs="Times New Roman"/>
      <w:color w:val="auto"/>
      <w:lang w:eastAsia="uk-UA"/>
    </w:rPr>
  </w:style>
  <w:style w:type="paragraph" w:styleId="ab">
    <w:name w:val="List Paragraph"/>
    <w:basedOn w:val="a"/>
    <w:uiPriority w:val="34"/>
    <w:qFormat/>
    <w:rsid w:val="00162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5BD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5BD7"/>
    <w:rPr>
      <w:color w:val="0066CC"/>
      <w:u w:val="single"/>
    </w:rPr>
  </w:style>
  <w:style w:type="character" w:customStyle="1" w:styleId="2">
    <w:name w:val="Основной текст (2)_"/>
    <w:basedOn w:val="a0"/>
    <w:link w:val="20"/>
    <w:rsid w:val="00E85BD7"/>
    <w:rPr>
      <w:rFonts w:ascii="Times New Roman" w:eastAsia="Times New Roman" w:hAnsi="Times New Roman" w:cs="Times New Roman"/>
      <w:b/>
      <w:bCs/>
      <w:sz w:val="23"/>
      <w:szCs w:val="23"/>
      <w:shd w:val="clear" w:color="auto" w:fill="FFFFFF"/>
    </w:rPr>
  </w:style>
  <w:style w:type="paragraph" w:customStyle="1" w:styleId="20">
    <w:name w:val="Основной текст (2)"/>
    <w:basedOn w:val="a"/>
    <w:link w:val="2"/>
    <w:rsid w:val="00E85BD7"/>
    <w:pPr>
      <w:shd w:val="clear" w:color="auto" w:fill="FFFFFF"/>
      <w:spacing w:line="0" w:lineRule="atLeast"/>
    </w:pPr>
    <w:rPr>
      <w:rFonts w:ascii="Times New Roman" w:eastAsia="Times New Roman" w:hAnsi="Times New Roman" w:cs="Times New Roman"/>
      <w:b/>
      <w:bCs/>
      <w:color w:val="auto"/>
      <w:sz w:val="23"/>
      <w:szCs w:val="23"/>
      <w:lang w:eastAsia="en-US"/>
    </w:rPr>
  </w:style>
  <w:style w:type="paragraph" w:styleId="a4">
    <w:name w:val="header"/>
    <w:basedOn w:val="a"/>
    <w:link w:val="a5"/>
    <w:uiPriority w:val="99"/>
    <w:unhideWhenUsed/>
    <w:rsid w:val="00E85BD7"/>
    <w:pPr>
      <w:widowControl/>
      <w:tabs>
        <w:tab w:val="center" w:pos="4677"/>
        <w:tab w:val="right" w:pos="9355"/>
      </w:tabs>
    </w:pPr>
    <w:rPr>
      <w:rFonts w:asciiTheme="minorHAnsi" w:eastAsiaTheme="minorHAnsi" w:hAnsiTheme="minorHAnsi" w:cstheme="minorBidi"/>
      <w:color w:val="auto"/>
      <w:sz w:val="22"/>
      <w:szCs w:val="22"/>
      <w:lang w:val="ru-RU" w:eastAsia="en-US"/>
    </w:rPr>
  </w:style>
  <w:style w:type="character" w:customStyle="1" w:styleId="a5">
    <w:name w:val="Верхний колонтитул Знак"/>
    <w:basedOn w:val="a0"/>
    <w:link w:val="a4"/>
    <w:uiPriority w:val="99"/>
    <w:rsid w:val="00E85BD7"/>
    <w:rPr>
      <w:lang w:val="ru-RU"/>
    </w:rPr>
  </w:style>
  <w:style w:type="paragraph" w:styleId="a6">
    <w:name w:val="footer"/>
    <w:basedOn w:val="a"/>
    <w:link w:val="a7"/>
    <w:uiPriority w:val="99"/>
    <w:unhideWhenUsed/>
    <w:rsid w:val="00E85BD7"/>
    <w:pPr>
      <w:tabs>
        <w:tab w:val="center" w:pos="4677"/>
        <w:tab w:val="right" w:pos="9355"/>
      </w:tabs>
    </w:pPr>
  </w:style>
  <w:style w:type="character" w:customStyle="1" w:styleId="a7">
    <w:name w:val="Нижний колонтитул Знак"/>
    <w:basedOn w:val="a0"/>
    <w:link w:val="a6"/>
    <w:uiPriority w:val="99"/>
    <w:rsid w:val="00E85BD7"/>
    <w:rPr>
      <w:rFonts w:ascii="Courier New" w:eastAsia="Courier New" w:hAnsi="Courier New" w:cs="Courier New"/>
      <w:color w:val="000000"/>
      <w:sz w:val="24"/>
      <w:szCs w:val="24"/>
      <w:lang w:eastAsia="ru-RU"/>
    </w:rPr>
  </w:style>
  <w:style w:type="paragraph" w:styleId="a8">
    <w:name w:val="Balloon Text"/>
    <w:basedOn w:val="a"/>
    <w:link w:val="a9"/>
    <w:uiPriority w:val="99"/>
    <w:semiHidden/>
    <w:unhideWhenUsed/>
    <w:rsid w:val="00E85BD7"/>
    <w:rPr>
      <w:rFonts w:ascii="Segoe UI" w:hAnsi="Segoe UI" w:cs="Segoe UI"/>
      <w:sz w:val="18"/>
      <w:szCs w:val="18"/>
    </w:rPr>
  </w:style>
  <w:style w:type="character" w:customStyle="1" w:styleId="a9">
    <w:name w:val="Текст выноски Знак"/>
    <w:basedOn w:val="a0"/>
    <w:link w:val="a8"/>
    <w:uiPriority w:val="99"/>
    <w:semiHidden/>
    <w:rsid w:val="00E85BD7"/>
    <w:rPr>
      <w:rFonts w:ascii="Segoe UI" w:eastAsia="Courier New" w:hAnsi="Segoe UI" w:cs="Segoe UI"/>
      <w:color w:val="000000"/>
      <w:sz w:val="18"/>
      <w:szCs w:val="18"/>
      <w:lang w:eastAsia="ru-RU"/>
    </w:rPr>
  </w:style>
  <w:style w:type="paragraph" w:styleId="aa">
    <w:name w:val="No Spacing"/>
    <w:uiPriority w:val="1"/>
    <w:qFormat/>
    <w:rsid w:val="00197B14"/>
    <w:pPr>
      <w:spacing w:after="0" w:line="240" w:lineRule="auto"/>
    </w:pPr>
  </w:style>
  <w:style w:type="paragraph" w:customStyle="1" w:styleId="rvps2">
    <w:name w:val="rvps2"/>
    <w:basedOn w:val="a"/>
    <w:rsid w:val="008D4679"/>
    <w:pPr>
      <w:widowControl/>
      <w:spacing w:before="100" w:beforeAutospacing="1" w:after="100" w:afterAutospacing="1"/>
    </w:pPr>
    <w:rPr>
      <w:rFonts w:ascii="Times New Roman" w:eastAsia="Times New Roman" w:hAnsi="Times New Roman" w:cs="Times New Roman"/>
      <w:color w:val="auto"/>
      <w:lang w:eastAsia="uk-UA"/>
    </w:rPr>
  </w:style>
  <w:style w:type="paragraph" w:styleId="ab">
    <w:name w:val="List Paragraph"/>
    <w:basedOn w:val="a"/>
    <w:uiPriority w:val="34"/>
    <w:qFormat/>
    <w:rsid w:val="00162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stankevych@rada.gov.ua"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mailto:sekretariat@zamajbutne.com.ua" TargetMode="External"/><Relationship Id="rId2" Type="http://schemas.openxmlformats.org/officeDocument/2006/relationships/hyperlink" Target="mailto:zamajbutnie.volyn@gmail.com" TargetMode="External"/><Relationship Id="rId1" Type="http://schemas.openxmlformats.org/officeDocument/2006/relationships/hyperlink" Target="mailto:zamajbutnie.volyn@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079CE-AEF1-4114-9BBD-C09038D3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1716</Words>
  <Characters>979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Nasta</dc:creator>
  <cp:lastModifiedBy>orest</cp:lastModifiedBy>
  <cp:revision>16</cp:revision>
  <cp:lastPrinted>2021-08-31T13:29:00Z</cp:lastPrinted>
  <dcterms:created xsi:type="dcterms:W3CDTF">2024-08-09T09:21:00Z</dcterms:created>
  <dcterms:modified xsi:type="dcterms:W3CDTF">2024-08-14T09:12:00Z</dcterms:modified>
</cp:coreProperties>
</file>